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59238" w14:textId="070E484F" w:rsidR="00DC1FEA" w:rsidRPr="00BE002E" w:rsidRDefault="00DC1FEA" w:rsidP="00BE002E">
      <w:pPr>
        <w:spacing w:before="240" w:after="240"/>
        <w:jc w:val="center"/>
        <w:rPr>
          <w:rFonts w:asciiTheme="majorHAnsi" w:hAnsiTheme="majorHAnsi" w:cstheme="majorHAnsi"/>
          <w:b/>
          <w:bCs/>
          <w:sz w:val="26"/>
          <w:szCs w:val="26"/>
        </w:rPr>
      </w:pPr>
      <w:r w:rsidRPr="00BE002E">
        <w:rPr>
          <w:rFonts w:asciiTheme="majorHAnsi" w:hAnsiTheme="majorHAnsi" w:cstheme="majorHAnsi"/>
          <w:b/>
          <w:bCs/>
          <w:sz w:val="26"/>
          <w:szCs w:val="26"/>
        </w:rPr>
        <w:t xml:space="preserve">SAMPLE </w:t>
      </w:r>
      <w:r w:rsidR="00BE002E" w:rsidRPr="00BE002E">
        <w:rPr>
          <w:rFonts w:asciiTheme="majorHAnsi" w:hAnsiTheme="majorHAnsi" w:cstheme="majorHAnsi"/>
          <w:b/>
          <w:bCs/>
          <w:sz w:val="26"/>
          <w:szCs w:val="26"/>
        </w:rPr>
        <w:t>SUNSCREEN SITE PRESS RELEASE TEMPLATE</w:t>
      </w:r>
    </w:p>
    <w:p w14:paraId="20C58BD0" w14:textId="08285FF3" w:rsidR="00DF7CE2" w:rsidRPr="00AD3B0A" w:rsidRDefault="00CD1254">
      <w:pPr>
        <w:spacing w:before="240" w:after="240"/>
        <w:rPr>
          <w:rFonts w:asciiTheme="majorHAnsi" w:hAnsiTheme="majorHAnsi" w:cstheme="majorHAnsi"/>
          <w:sz w:val="24"/>
          <w:szCs w:val="24"/>
        </w:rPr>
      </w:pPr>
      <w:r w:rsidRPr="00AD3B0A">
        <w:rPr>
          <w:rFonts w:asciiTheme="majorHAnsi" w:hAnsiTheme="majorHAnsi" w:cstheme="majorHAnsi"/>
          <w:sz w:val="24"/>
          <w:szCs w:val="24"/>
          <w:u w:val="single"/>
        </w:rPr>
        <w:t>For Immediate Release</w:t>
      </w:r>
      <w:r w:rsidR="00DC1522" w:rsidRPr="00AD3B0A">
        <w:rPr>
          <w:rFonts w:asciiTheme="majorHAnsi" w:hAnsiTheme="majorHAnsi" w:cstheme="majorHAnsi"/>
          <w:sz w:val="24"/>
          <w:szCs w:val="24"/>
          <w:u w:val="single"/>
        </w:rPr>
        <w:t>:</w:t>
      </w:r>
      <w:r w:rsidR="00DC1522" w:rsidRPr="007C47DE">
        <w:rPr>
          <w:rFonts w:asciiTheme="majorHAnsi" w:hAnsiTheme="majorHAnsi" w:cstheme="majorHAnsi"/>
          <w:sz w:val="24"/>
          <w:szCs w:val="24"/>
        </w:rPr>
        <w:t xml:space="preserve"> </w:t>
      </w:r>
      <w:r w:rsidR="00DC1522" w:rsidRPr="007C47DE">
        <w:rPr>
          <w:rFonts w:asciiTheme="majorHAnsi" w:hAnsiTheme="majorHAnsi" w:cstheme="majorHAnsi"/>
          <w:b/>
          <w:bCs/>
          <w:color w:val="FF0000"/>
          <w:sz w:val="24"/>
          <w:szCs w:val="24"/>
        </w:rPr>
        <w:t>[Insert Release Date]</w:t>
      </w:r>
    </w:p>
    <w:p w14:paraId="2FA796BD" w14:textId="02265E5E" w:rsidR="002367D9" w:rsidRPr="00AD3B0A" w:rsidRDefault="00CD1254">
      <w:pPr>
        <w:spacing w:line="240" w:lineRule="auto"/>
        <w:rPr>
          <w:rFonts w:asciiTheme="majorHAnsi" w:hAnsiTheme="majorHAnsi" w:cstheme="majorHAnsi"/>
          <w:color w:val="FF0000"/>
          <w:sz w:val="24"/>
          <w:szCs w:val="24"/>
        </w:rPr>
      </w:pPr>
      <w:r w:rsidRPr="007C47DE">
        <w:rPr>
          <w:rFonts w:asciiTheme="majorHAnsi" w:hAnsiTheme="majorHAnsi" w:cstheme="majorHAnsi"/>
          <w:b/>
          <w:bCs/>
          <w:sz w:val="24"/>
          <w:szCs w:val="24"/>
        </w:rPr>
        <w:t>Media Contact</w:t>
      </w:r>
      <w:r w:rsidRPr="00AD3B0A">
        <w:rPr>
          <w:rFonts w:asciiTheme="majorHAnsi" w:hAnsiTheme="majorHAnsi" w:cstheme="majorHAnsi"/>
          <w:sz w:val="24"/>
          <w:szCs w:val="24"/>
        </w:rPr>
        <w:t xml:space="preserve">: </w:t>
      </w:r>
    </w:p>
    <w:p w14:paraId="20C58BD1" w14:textId="137FF4CC" w:rsidR="00DF7CE2" w:rsidRPr="00D6484B" w:rsidRDefault="00D6484B">
      <w:pPr>
        <w:spacing w:line="240" w:lineRule="auto"/>
        <w:rPr>
          <w:rFonts w:asciiTheme="majorHAnsi" w:hAnsiTheme="majorHAnsi" w:cstheme="majorHAnsi"/>
          <w:b/>
          <w:bCs/>
          <w:color w:val="FF0000"/>
          <w:sz w:val="24"/>
          <w:szCs w:val="24"/>
        </w:rPr>
      </w:pPr>
      <w:r>
        <w:rPr>
          <w:rFonts w:asciiTheme="majorHAnsi" w:hAnsiTheme="majorHAnsi" w:cstheme="majorHAnsi"/>
          <w:b/>
          <w:bCs/>
          <w:color w:val="FF0000"/>
          <w:sz w:val="24"/>
          <w:szCs w:val="24"/>
        </w:rPr>
        <w:t>[</w:t>
      </w:r>
      <w:r w:rsidR="00AF17C0" w:rsidRPr="00D6484B">
        <w:rPr>
          <w:rFonts w:asciiTheme="majorHAnsi" w:hAnsiTheme="majorHAnsi" w:cstheme="majorHAnsi"/>
          <w:b/>
          <w:bCs/>
          <w:color w:val="FF0000"/>
          <w:sz w:val="24"/>
          <w:szCs w:val="24"/>
        </w:rPr>
        <w:t>Insert Your Contact Information</w:t>
      </w:r>
      <w:r>
        <w:rPr>
          <w:rFonts w:asciiTheme="majorHAnsi" w:hAnsiTheme="majorHAnsi" w:cstheme="majorHAnsi"/>
          <w:b/>
          <w:bCs/>
          <w:color w:val="FF0000"/>
          <w:sz w:val="24"/>
          <w:szCs w:val="24"/>
        </w:rPr>
        <w:t>]</w:t>
      </w:r>
    </w:p>
    <w:p w14:paraId="20C58BD2" w14:textId="35282252" w:rsidR="00DF7CE2" w:rsidRPr="00AD3B0A" w:rsidRDefault="002367D9">
      <w:pPr>
        <w:spacing w:before="240" w:after="240"/>
        <w:jc w:val="center"/>
        <w:rPr>
          <w:rFonts w:asciiTheme="majorHAnsi" w:hAnsiTheme="majorHAnsi" w:cstheme="majorHAnsi"/>
          <w:b/>
          <w:sz w:val="24"/>
          <w:szCs w:val="24"/>
        </w:rPr>
      </w:pPr>
      <w:r w:rsidRPr="00AD3B0A">
        <w:rPr>
          <w:rFonts w:asciiTheme="majorHAnsi" w:hAnsiTheme="majorHAnsi" w:cstheme="majorHAnsi"/>
          <w:b/>
          <w:color w:val="FF0000"/>
          <w:sz w:val="24"/>
          <w:szCs w:val="24"/>
        </w:rPr>
        <w:t>[</w:t>
      </w:r>
      <w:r w:rsidR="00CD1254" w:rsidRPr="00AD3B0A">
        <w:rPr>
          <w:rFonts w:asciiTheme="majorHAnsi" w:hAnsiTheme="majorHAnsi" w:cstheme="majorHAnsi"/>
          <w:b/>
          <w:color w:val="FF0000"/>
          <w:sz w:val="24"/>
          <w:szCs w:val="24"/>
        </w:rPr>
        <w:t xml:space="preserve">Insert </w:t>
      </w:r>
      <w:r w:rsidR="00AF17C0" w:rsidRPr="00AD3B0A">
        <w:rPr>
          <w:rFonts w:asciiTheme="majorHAnsi" w:hAnsiTheme="majorHAnsi" w:cstheme="majorHAnsi"/>
          <w:b/>
          <w:color w:val="FF0000"/>
          <w:sz w:val="24"/>
          <w:szCs w:val="24"/>
        </w:rPr>
        <w:t>Your Site Name</w:t>
      </w:r>
      <w:r w:rsidRPr="00AD3B0A">
        <w:rPr>
          <w:rFonts w:asciiTheme="majorHAnsi" w:hAnsiTheme="majorHAnsi" w:cstheme="majorHAnsi"/>
          <w:b/>
          <w:color w:val="FF0000"/>
          <w:sz w:val="24"/>
          <w:szCs w:val="24"/>
        </w:rPr>
        <w:t>]</w:t>
      </w:r>
      <w:r w:rsidR="00CD1254" w:rsidRPr="007C47DE">
        <w:rPr>
          <w:rFonts w:asciiTheme="majorHAnsi" w:hAnsiTheme="majorHAnsi" w:cstheme="majorHAnsi"/>
          <w:b/>
          <w:color w:val="FF0000"/>
          <w:sz w:val="24"/>
          <w:szCs w:val="24"/>
        </w:rPr>
        <w:t xml:space="preserve"> </w:t>
      </w:r>
      <w:r w:rsidR="00CD1254" w:rsidRPr="00AD3B0A">
        <w:rPr>
          <w:rFonts w:asciiTheme="majorHAnsi" w:hAnsiTheme="majorHAnsi" w:cstheme="majorHAnsi"/>
          <w:b/>
          <w:sz w:val="24"/>
          <w:szCs w:val="24"/>
        </w:rPr>
        <w:t>is Proud to be Selected as a Free Sunscreen Dispenser Site to Help Combat Skin Cancer in Our Community</w:t>
      </w:r>
    </w:p>
    <w:p w14:paraId="20C58BD3" w14:textId="57B81F1C" w:rsidR="00DF7CE2" w:rsidRPr="007C47DE" w:rsidRDefault="00AF17C0">
      <w:pPr>
        <w:spacing w:before="240" w:after="240" w:line="240" w:lineRule="auto"/>
        <w:rPr>
          <w:rFonts w:asciiTheme="majorHAnsi" w:hAnsiTheme="majorHAnsi" w:cstheme="majorHAnsi"/>
          <w:sz w:val="24"/>
          <w:szCs w:val="24"/>
        </w:rPr>
      </w:pPr>
      <w:r w:rsidRPr="00C672B9">
        <w:rPr>
          <w:rFonts w:asciiTheme="majorHAnsi" w:hAnsiTheme="majorHAnsi" w:cstheme="majorHAnsi"/>
          <w:b/>
          <w:bCs/>
          <w:color w:val="FF0000"/>
          <w:sz w:val="24"/>
          <w:szCs w:val="24"/>
        </w:rPr>
        <w:t>[Insert Your Location]</w:t>
      </w:r>
      <w:r w:rsidRPr="007C47DE">
        <w:rPr>
          <w:rFonts w:asciiTheme="majorHAnsi" w:hAnsiTheme="majorHAnsi" w:cstheme="majorHAnsi"/>
          <w:color w:val="FF0000"/>
          <w:sz w:val="24"/>
          <w:szCs w:val="24"/>
        </w:rPr>
        <w:t xml:space="preserve"> </w:t>
      </w:r>
      <w:r w:rsidR="00CD1254" w:rsidRPr="00AD3B0A">
        <w:rPr>
          <w:rFonts w:asciiTheme="majorHAnsi" w:hAnsiTheme="majorHAnsi" w:cstheme="majorHAnsi"/>
          <w:sz w:val="24"/>
          <w:szCs w:val="24"/>
        </w:rPr>
        <w:t xml:space="preserve">– </w:t>
      </w:r>
      <w:r w:rsidR="00CD05F8" w:rsidRPr="00AD3B0A">
        <w:rPr>
          <w:rFonts w:asciiTheme="majorHAnsi" w:hAnsiTheme="majorHAnsi" w:cstheme="majorHAnsi"/>
          <w:sz w:val="24"/>
          <w:szCs w:val="24"/>
        </w:rPr>
        <w:t xml:space="preserve">If you are among those who didn’t bring sunscreen when enjoying the outdoors at a Vermont park or recreation site, we’ve got you covered! </w:t>
      </w:r>
      <w:r w:rsidR="00282F2D" w:rsidRPr="00AD3B0A">
        <w:rPr>
          <w:rFonts w:asciiTheme="majorHAnsi" w:hAnsiTheme="majorHAnsi" w:cstheme="majorHAnsi"/>
          <w:sz w:val="24"/>
          <w:szCs w:val="24"/>
        </w:rPr>
        <w:t xml:space="preserve">The </w:t>
      </w:r>
      <w:r w:rsidR="000A6DBA" w:rsidRPr="00AD3B0A">
        <w:rPr>
          <w:rFonts w:asciiTheme="majorHAnsi" w:hAnsiTheme="majorHAnsi" w:cstheme="majorHAnsi"/>
          <w:sz w:val="24"/>
          <w:szCs w:val="24"/>
        </w:rPr>
        <w:t xml:space="preserve">Vermont </w:t>
      </w:r>
      <w:r w:rsidR="00282F2D" w:rsidRPr="00AD3B0A">
        <w:rPr>
          <w:rFonts w:asciiTheme="majorHAnsi" w:hAnsiTheme="majorHAnsi" w:cstheme="majorHAnsi"/>
          <w:sz w:val="24"/>
          <w:szCs w:val="24"/>
        </w:rPr>
        <w:t xml:space="preserve">Community </w:t>
      </w:r>
      <w:r w:rsidR="000A6DBA" w:rsidRPr="00AD3B0A">
        <w:rPr>
          <w:rFonts w:asciiTheme="majorHAnsi" w:hAnsiTheme="majorHAnsi" w:cstheme="majorHAnsi"/>
          <w:sz w:val="24"/>
          <w:szCs w:val="24"/>
        </w:rPr>
        <w:t>Sunscreen Dispenser Program is expanding a program that stationed free sunscreen dispensers at 12 parks around the state last year. Now, even more people will have access to free sunscreen with the addition of 16 new dispenser sites</w:t>
      </w:r>
      <w:r w:rsidR="008619F4" w:rsidRPr="00AD3B0A">
        <w:rPr>
          <w:rFonts w:asciiTheme="majorHAnsi" w:hAnsiTheme="majorHAnsi" w:cstheme="majorHAnsi"/>
          <w:sz w:val="24"/>
          <w:szCs w:val="24"/>
        </w:rPr>
        <w:t>,</w:t>
      </w:r>
      <w:r w:rsidR="00D578D8" w:rsidRPr="00AD3B0A">
        <w:rPr>
          <w:rFonts w:asciiTheme="majorHAnsi" w:hAnsiTheme="majorHAnsi" w:cstheme="majorHAnsi"/>
          <w:sz w:val="24"/>
          <w:szCs w:val="24"/>
        </w:rPr>
        <w:t xml:space="preserve"> </w:t>
      </w:r>
      <w:r w:rsidR="00CD1254" w:rsidRPr="00AD3B0A">
        <w:rPr>
          <w:rFonts w:asciiTheme="majorHAnsi" w:hAnsiTheme="majorHAnsi" w:cstheme="majorHAnsi"/>
          <w:sz w:val="24"/>
          <w:szCs w:val="24"/>
        </w:rPr>
        <w:t>and we are delighted to be selected as one of them</w:t>
      </w:r>
      <w:r w:rsidR="008619F4" w:rsidRPr="00AD3B0A">
        <w:rPr>
          <w:rFonts w:asciiTheme="majorHAnsi" w:hAnsiTheme="majorHAnsi" w:cstheme="majorHAnsi"/>
          <w:sz w:val="24"/>
          <w:szCs w:val="24"/>
        </w:rPr>
        <w:t>!</w:t>
      </w:r>
      <w:r w:rsidR="00CD1254" w:rsidRPr="00AD3B0A">
        <w:rPr>
          <w:rFonts w:asciiTheme="majorHAnsi" w:hAnsiTheme="majorHAnsi" w:cstheme="majorHAnsi"/>
          <w:sz w:val="24"/>
          <w:szCs w:val="24"/>
        </w:rPr>
        <w:t xml:space="preserve"> </w:t>
      </w:r>
    </w:p>
    <w:p w14:paraId="20C58BD5" w14:textId="4534573C" w:rsidR="00DF7CE2" w:rsidRPr="00AD3B0A" w:rsidRDefault="008619F4">
      <w:pPr>
        <w:spacing w:before="240" w:after="240" w:line="240" w:lineRule="auto"/>
        <w:rPr>
          <w:rFonts w:asciiTheme="majorHAnsi" w:hAnsiTheme="majorHAnsi" w:cstheme="majorHAnsi"/>
          <w:sz w:val="24"/>
          <w:szCs w:val="24"/>
        </w:rPr>
      </w:pPr>
      <w:r w:rsidRPr="00AD3B0A">
        <w:rPr>
          <w:rFonts w:asciiTheme="majorHAnsi" w:hAnsiTheme="majorHAnsi" w:cstheme="majorHAnsi"/>
          <w:sz w:val="24"/>
          <w:szCs w:val="24"/>
        </w:rPr>
        <w:t>The dispensers were made available t</w:t>
      </w:r>
      <w:r w:rsidR="00CD1254" w:rsidRPr="00AD3B0A">
        <w:rPr>
          <w:rFonts w:asciiTheme="majorHAnsi" w:hAnsiTheme="majorHAnsi" w:cstheme="majorHAnsi"/>
          <w:sz w:val="24"/>
          <w:szCs w:val="24"/>
        </w:rPr>
        <w:t xml:space="preserve">hanks to the collaborative efforts of Vermonters </w:t>
      </w:r>
      <w:proofErr w:type="gramStart"/>
      <w:r w:rsidR="00CD1254" w:rsidRPr="00AD3B0A">
        <w:rPr>
          <w:rFonts w:asciiTheme="majorHAnsi" w:hAnsiTheme="majorHAnsi" w:cstheme="majorHAnsi"/>
          <w:sz w:val="24"/>
          <w:szCs w:val="24"/>
        </w:rPr>
        <w:t>Taking Action</w:t>
      </w:r>
      <w:proofErr w:type="gramEnd"/>
      <w:r w:rsidR="00CD1254" w:rsidRPr="00AD3B0A">
        <w:rPr>
          <w:rFonts w:asciiTheme="majorHAnsi" w:hAnsiTheme="majorHAnsi" w:cstheme="majorHAnsi"/>
          <w:sz w:val="24"/>
          <w:szCs w:val="24"/>
        </w:rPr>
        <w:t xml:space="preserve"> against Cancer (VTAAC), Dartmouth Cancer Center,</w:t>
      </w:r>
      <w:r w:rsidR="0093729C" w:rsidRPr="00AD3B0A">
        <w:rPr>
          <w:rFonts w:asciiTheme="majorHAnsi" w:hAnsiTheme="majorHAnsi" w:cstheme="majorHAnsi"/>
          <w:sz w:val="24"/>
          <w:szCs w:val="24"/>
        </w:rPr>
        <w:t xml:space="preserve"> University of Vermont (UVM) Cancer Center,</w:t>
      </w:r>
      <w:r w:rsidR="00CD1254" w:rsidRPr="00AD3B0A">
        <w:rPr>
          <w:rFonts w:asciiTheme="majorHAnsi" w:hAnsiTheme="majorHAnsi" w:cstheme="majorHAnsi"/>
          <w:sz w:val="24"/>
          <w:szCs w:val="24"/>
        </w:rPr>
        <w:t xml:space="preserve"> and IMPACT Melanoma</w:t>
      </w:r>
      <w:r w:rsidRPr="00AD3B0A">
        <w:rPr>
          <w:rFonts w:asciiTheme="majorHAnsi" w:hAnsiTheme="majorHAnsi" w:cstheme="majorHAnsi"/>
          <w:sz w:val="24"/>
          <w:szCs w:val="24"/>
        </w:rPr>
        <w:t xml:space="preserve">. </w:t>
      </w:r>
      <w:r w:rsidR="00CD1254" w:rsidRPr="00AD3B0A">
        <w:rPr>
          <w:rFonts w:asciiTheme="majorHAnsi" w:hAnsiTheme="majorHAnsi" w:cstheme="majorHAnsi"/>
          <w:sz w:val="24"/>
          <w:szCs w:val="24"/>
        </w:rPr>
        <w:t>The purpose of these free sunscreen stations is two-fold: to provide easy access to SPF 30 sunscreen as well as remind</w:t>
      </w:r>
      <w:r w:rsidR="00CD1254" w:rsidRPr="00AD3B0A">
        <w:rPr>
          <w:rFonts w:asciiTheme="majorHAnsi" w:hAnsiTheme="majorHAnsi" w:cstheme="majorHAnsi"/>
          <w:b/>
          <w:color w:val="FF0000"/>
          <w:sz w:val="24"/>
          <w:szCs w:val="24"/>
        </w:rPr>
        <w:t xml:space="preserve"> </w:t>
      </w:r>
      <w:r w:rsidR="00D72928" w:rsidRPr="00AD3B0A">
        <w:rPr>
          <w:rFonts w:asciiTheme="majorHAnsi" w:hAnsiTheme="majorHAnsi" w:cstheme="majorHAnsi"/>
          <w:b/>
          <w:color w:val="FF0000"/>
          <w:sz w:val="24"/>
          <w:szCs w:val="24"/>
        </w:rPr>
        <w:t>[Insert Your Location]</w:t>
      </w:r>
      <w:r w:rsidR="00CD1254" w:rsidRPr="00AD3B0A">
        <w:rPr>
          <w:rFonts w:asciiTheme="majorHAnsi" w:hAnsiTheme="majorHAnsi" w:cstheme="majorHAnsi"/>
          <w:b/>
          <w:color w:val="FF0000"/>
          <w:sz w:val="24"/>
          <w:szCs w:val="24"/>
        </w:rPr>
        <w:t xml:space="preserve"> </w:t>
      </w:r>
      <w:r w:rsidR="00CD1254" w:rsidRPr="00AD3B0A">
        <w:rPr>
          <w:rFonts w:asciiTheme="majorHAnsi" w:hAnsiTheme="majorHAnsi" w:cstheme="majorHAnsi"/>
          <w:sz w:val="24"/>
          <w:szCs w:val="24"/>
        </w:rPr>
        <w:t>residents and visitors that sun protection is critical to their optimal health</w:t>
      </w:r>
      <w:r w:rsidR="007256F5">
        <w:rPr>
          <w:rFonts w:asciiTheme="majorHAnsi" w:hAnsiTheme="majorHAnsi" w:cstheme="majorHAnsi"/>
          <w:sz w:val="24"/>
          <w:szCs w:val="24"/>
        </w:rPr>
        <w:t>. S</w:t>
      </w:r>
      <w:r w:rsidR="00CD1254" w:rsidRPr="00AD3B0A">
        <w:rPr>
          <w:rFonts w:asciiTheme="majorHAnsi" w:hAnsiTheme="majorHAnsi" w:cstheme="majorHAnsi"/>
          <w:sz w:val="24"/>
          <w:szCs w:val="24"/>
        </w:rPr>
        <w:t xml:space="preserve">un safety is in their hands -- quite literally. </w:t>
      </w:r>
    </w:p>
    <w:p w14:paraId="46DA1075" w14:textId="77777777" w:rsidR="00BD3176" w:rsidRPr="00AD3B0A" w:rsidRDefault="00BD3176" w:rsidP="00BD3176">
      <w:pPr>
        <w:spacing w:before="240" w:after="240" w:line="240" w:lineRule="auto"/>
        <w:rPr>
          <w:rFonts w:asciiTheme="majorHAnsi" w:hAnsiTheme="majorHAnsi" w:cstheme="majorHAnsi"/>
          <w:sz w:val="24"/>
          <w:szCs w:val="24"/>
        </w:rPr>
      </w:pPr>
      <w:r w:rsidRPr="00AD3B0A">
        <w:rPr>
          <w:rFonts w:asciiTheme="majorHAnsi" w:hAnsiTheme="majorHAnsi" w:cstheme="majorHAnsi"/>
          <w:sz w:val="24"/>
          <w:szCs w:val="24"/>
        </w:rPr>
        <w:t xml:space="preserve">“Prevention is the key to avoiding this deadly form of cancer,” said Sharon Mallory, director of the Department of Health’s Comprehensive Cancer Control Program. “Even on cloudy or cool days ultraviolet rays can be harmful, so it’s important to protect your skin with a sunblock that’s labeled </w:t>
      </w:r>
      <w:r w:rsidRPr="005753AE">
        <w:rPr>
          <w:rFonts w:asciiTheme="majorHAnsi" w:hAnsiTheme="majorHAnsi" w:cstheme="majorHAnsi"/>
          <w:sz w:val="24"/>
          <w:szCs w:val="24"/>
        </w:rPr>
        <w:t>SPF 30 or higher</w:t>
      </w:r>
      <w:r w:rsidRPr="00AD3B0A">
        <w:rPr>
          <w:rFonts w:asciiTheme="majorHAnsi" w:hAnsiTheme="majorHAnsi" w:cstheme="majorHAnsi"/>
          <w:sz w:val="24"/>
          <w:szCs w:val="24"/>
        </w:rPr>
        <w:t xml:space="preserve">,” said Mallory. “These dispensers make sunscreen free and easy to access for everyone, which means you don’t have to worry that you left yours at home.” </w:t>
      </w:r>
    </w:p>
    <w:p w14:paraId="20C58BD7" w14:textId="77777777" w:rsidR="00DF7CE2" w:rsidRPr="00AD3B0A" w:rsidRDefault="00CD1254">
      <w:pPr>
        <w:spacing w:before="240" w:after="240" w:line="240" w:lineRule="auto"/>
        <w:rPr>
          <w:rFonts w:asciiTheme="majorHAnsi" w:hAnsiTheme="majorHAnsi" w:cstheme="majorHAnsi"/>
          <w:sz w:val="24"/>
          <w:szCs w:val="24"/>
        </w:rPr>
      </w:pPr>
      <w:r w:rsidRPr="00AD3B0A">
        <w:rPr>
          <w:rFonts w:asciiTheme="majorHAnsi" w:hAnsiTheme="majorHAnsi" w:cstheme="majorHAnsi"/>
          <w:sz w:val="24"/>
          <w:szCs w:val="24"/>
        </w:rPr>
        <w:t>Vermont has the second highest incidence rate of melanoma in the U.S. Melanoma is the most dangerous form of skin cancer. Exposure to ultraviolet light from the sun or tanning beds is a major risk factor for developing melanoma.</w:t>
      </w:r>
    </w:p>
    <w:p w14:paraId="620BE5F5" w14:textId="77777777" w:rsidR="000E24A1" w:rsidRPr="00AD3B0A" w:rsidRDefault="000E24A1" w:rsidP="000E24A1">
      <w:pPr>
        <w:spacing w:before="240" w:after="240" w:line="240" w:lineRule="auto"/>
        <w:rPr>
          <w:rFonts w:asciiTheme="majorHAnsi" w:hAnsiTheme="majorHAnsi" w:cstheme="majorHAnsi"/>
          <w:sz w:val="24"/>
          <w:szCs w:val="24"/>
        </w:rPr>
      </w:pPr>
      <w:r w:rsidRPr="00AD3B0A">
        <w:rPr>
          <w:rFonts w:asciiTheme="majorHAnsi" w:hAnsiTheme="majorHAnsi" w:cstheme="majorHAnsi"/>
          <w:sz w:val="24"/>
          <w:szCs w:val="24"/>
        </w:rPr>
        <w:t xml:space="preserve">“We are so fortunate to have partners like the State of Vermont and our friends at VTAAC, the UVM Cancer Center and the Dartmouth Cancer Center in making cancer prevention accessible to everyone,” said Deb Girard, executive director of IMPACT Melanoma. </w:t>
      </w:r>
    </w:p>
    <w:p w14:paraId="590517D3" w14:textId="77777777" w:rsidR="004E0544" w:rsidRPr="00AD3B0A" w:rsidRDefault="004E0544" w:rsidP="004E0544">
      <w:pPr>
        <w:rPr>
          <w:rFonts w:asciiTheme="majorHAnsi" w:hAnsiTheme="majorHAnsi" w:cstheme="majorHAnsi"/>
          <w:sz w:val="24"/>
          <w:szCs w:val="24"/>
        </w:rPr>
      </w:pPr>
      <w:r w:rsidRPr="00AD3B0A">
        <w:rPr>
          <w:rFonts w:asciiTheme="majorHAnsi" w:hAnsiTheme="majorHAnsi" w:cstheme="majorHAnsi"/>
          <w:sz w:val="24"/>
          <w:szCs w:val="24"/>
        </w:rPr>
        <w:t>For more information on sun safety and the full list of sunscreen dispenser sites, visit</w:t>
      </w:r>
      <w:hyperlink r:id="rId6">
        <w:r w:rsidRPr="00AD3B0A">
          <w:rPr>
            <w:rFonts w:asciiTheme="majorHAnsi" w:hAnsiTheme="majorHAnsi" w:cstheme="majorHAnsi"/>
            <w:sz w:val="24"/>
            <w:szCs w:val="24"/>
          </w:rPr>
          <w:t xml:space="preserve"> </w:t>
        </w:r>
      </w:hyperlink>
      <w:hyperlink r:id="rId7">
        <w:r w:rsidRPr="00AD3B0A">
          <w:rPr>
            <w:rFonts w:asciiTheme="majorHAnsi" w:hAnsiTheme="majorHAnsi" w:cstheme="majorHAnsi"/>
            <w:color w:val="1155CC"/>
            <w:sz w:val="24"/>
            <w:szCs w:val="24"/>
            <w:u w:val="single"/>
          </w:rPr>
          <w:t>https://vtaac.org/free-sunscreen-dispenser-initiative/</w:t>
        </w:r>
      </w:hyperlink>
      <w:r w:rsidRPr="00AD3B0A">
        <w:rPr>
          <w:rFonts w:asciiTheme="majorHAnsi" w:hAnsiTheme="majorHAnsi" w:cstheme="majorHAnsi"/>
          <w:sz w:val="24"/>
          <w:szCs w:val="24"/>
        </w:rPr>
        <w:t xml:space="preserve">. </w:t>
      </w:r>
    </w:p>
    <w:p w14:paraId="20C58BDA" w14:textId="77777777" w:rsidR="00DF7CE2" w:rsidRPr="00AD3B0A" w:rsidRDefault="00DF7CE2">
      <w:pPr>
        <w:spacing w:line="240" w:lineRule="auto"/>
        <w:rPr>
          <w:rFonts w:asciiTheme="majorHAnsi" w:hAnsiTheme="majorHAnsi" w:cstheme="majorHAnsi"/>
          <w:sz w:val="24"/>
          <w:szCs w:val="24"/>
        </w:rPr>
      </w:pPr>
    </w:p>
    <w:p w14:paraId="57D3B226" w14:textId="77777777" w:rsidR="009D412D" w:rsidRPr="00AD3B0A" w:rsidRDefault="009D412D" w:rsidP="009D412D">
      <w:pPr>
        <w:rPr>
          <w:rFonts w:asciiTheme="majorHAnsi" w:hAnsiTheme="majorHAnsi" w:cstheme="majorHAnsi"/>
          <w:sz w:val="24"/>
          <w:szCs w:val="24"/>
        </w:rPr>
      </w:pPr>
    </w:p>
    <w:p w14:paraId="6F664839" w14:textId="77777777" w:rsidR="009D412D" w:rsidRPr="00AD3B0A" w:rsidRDefault="009D412D" w:rsidP="009D412D">
      <w:pPr>
        <w:jc w:val="center"/>
        <w:rPr>
          <w:rFonts w:asciiTheme="majorHAnsi" w:hAnsiTheme="majorHAnsi" w:cstheme="majorHAnsi"/>
          <w:sz w:val="24"/>
          <w:szCs w:val="24"/>
        </w:rPr>
      </w:pPr>
      <w:r w:rsidRPr="00AD3B0A">
        <w:rPr>
          <w:rFonts w:asciiTheme="majorHAnsi" w:hAnsiTheme="majorHAnsi" w:cstheme="majorHAnsi"/>
          <w:sz w:val="24"/>
          <w:szCs w:val="24"/>
        </w:rPr>
        <w:t>###</w:t>
      </w:r>
    </w:p>
    <w:p w14:paraId="41EDAC8A" w14:textId="77777777" w:rsidR="009D412D" w:rsidRPr="00AD3B0A" w:rsidRDefault="009D412D" w:rsidP="009D412D">
      <w:pPr>
        <w:pBdr>
          <w:bottom w:val="single" w:sz="6" w:space="1" w:color="auto"/>
        </w:pBdr>
        <w:spacing w:line="240" w:lineRule="auto"/>
        <w:rPr>
          <w:rFonts w:asciiTheme="majorHAnsi" w:hAnsiTheme="majorHAnsi" w:cstheme="majorHAnsi"/>
          <w:sz w:val="24"/>
          <w:szCs w:val="24"/>
        </w:rPr>
      </w:pPr>
    </w:p>
    <w:p w14:paraId="5601114F" w14:textId="77777777" w:rsidR="009D412D" w:rsidRPr="00984995" w:rsidRDefault="009D412D" w:rsidP="009D412D">
      <w:pPr>
        <w:spacing w:line="240" w:lineRule="auto"/>
        <w:rPr>
          <w:rFonts w:asciiTheme="majorHAnsi" w:hAnsiTheme="majorHAnsi" w:cstheme="majorHAnsi"/>
          <w:i/>
          <w:iCs/>
          <w:sz w:val="20"/>
          <w:szCs w:val="20"/>
        </w:rPr>
      </w:pPr>
      <w:r w:rsidRPr="00984995">
        <w:rPr>
          <w:rFonts w:asciiTheme="majorHAnsi" w:hAnsiTheme="majorHAnsi" w:cstheme="majorHAnsi"/>
          <w:b/>
          <w:bCs/>
          <w:i/>
          <w:iCs/>
          <w:sz w:val="20"/>
          <w:szCs w:val="20"/>
        </w:rPr>
        <w:t xml:space="preserve">Vermonters </w:t>
      </w:r>
      <w:proofErr w:type="gramStart"/>
      <w:r w:rsidRPr="00984995">
        <w:rPr>
          <w:rFonts w:asciiTheme="majorHAnsi" w:hAnsiTheme="majorHAnsi" w:cstheme="majorHAnsi"/>
          <w:b/>
          <w:bCs/>
          <w:i/>
          <w:iCs/>
          <w:sz w:val="20"/>
          <w:szCs w:val="20"/>
        </w:rPr>
        <w:t>Taking Action</w:t>
      </w:r>
      <w:proofErr w:type="gramEnd"/>
      <w:r w:rsidRPr="00984995">
        <w:rPr>
          <w:rFonts w:asciiTheme="majorHAnsi" w:hAnsiTheme="majorHAnsi" w:cstheme="majorHAnsi"/>
          <w:b/>
          <w:bCs/>
          <w:i/>
          <w:iCs/>
          <w:sz w:val="20"/>
          <w:szCs w:val="20"/>
        </w:rPr>
        <w:t xml:space="preserve"> Against Cancer (VTAAC):</w:t>
      </w:r>
      <w:r w:rsidRPr="00984995">
        <w:rPr>
          <w:rFonts w:asciiTheme="majorHAnsi" w:hAnsiTheme="majorHAnsi" w:cstheme="majorHAnsi"/>
          <w:i/>
          <w:iCs/>
          <w:sz w:val="20"/>
          <w:szCs w:val="20"/>
        </w:rPr>
        <w:t xml:space="preserve"> VTAAC is Vermont’s statewide cancer coalition. VTAAC is responsible for putting the Vermont Cancer Plan into action by preventing overlap and directing resources to where they matter most in our state. Activities are focused on reaching our </w:t>
      </w:r>
      <w:proofErr w:type="gramStart"/>
      <w:r w:rsidRPr="00984995">
        <w:rPr>
          <w:rFonts w:asciiTheme="majorHAnsi" w:hAnsiTheme="majorHAnsi" w:cstheme="majorHAnsi"/>
          <w:i/>
          <w:iCs/>
          <w:sz w:val="20"/>
          <w:szCs w:val="20"/>
        </w:rPr>
        <w:t>ultimate goal</w:t>
      </w:r>
      <w:proofErr w:type="gramEnd"/>
      <w:r w:rsidRPr="00984995">
        <w:rPr>
          <w:rFonts w:asciiTheme="majorHAnsi" w:hAnsiTheme="majorHAnsi" w:cstheme="majorHAnsi"/>
          <w:i/>
          <w:iCs/>
          <w:sz w:val="20"/>
          <w:szCs w:val="20"/>
        </w:rPr>
        <w:t xml:space="preserve">: reducing the burden of cancer for all Vermonters. VTAAC is a growing network of groups and individuals that speaks with one voice about reducing cancer risk, detecting cancers earlier, creating better access to quality cancer treatment, and improving the quality of life for cancer survivors. To find out more, visit: </w:t>
      </w:r>
      <w:hyperlink r:id="rId8" w:history="1">
        <w:r w:rsidRPr="00984995">
          <w:rPr>
            <w:rStyle w:val="Hyperlink"/>
            <w:rFonts w:asciiTheme="majorHAnsi" w:hAnsiTheme="majorHAnsi" w:cstheme="majorHAnsi"/>
            <w:i/>
            <w:iCs/>
            <w:sz w:val="20"/>
            <w:szCs w:val="20"/>
          </w:rPr>
          <w:t>https://vtaac.org</w:t>
        </w:r>
      </w:hyperlink>
      <w:r w:rsidRPr="00984995">
        <w:rPr>
          <w:rFonts w:asciiTheme="majorHAnsi" w:hAnsiTheme="majorHAnsi" w:cstheme="majorHAnsi"/>
          <w:i/>
          <w:iCs/>
          <w:sz w:val="20"/>
          <w:szCs w:val="20"/>
        </w:rPr>
        <w:t xml:space="preserve">. </w:t>
      </w:r>
    </w:p>
    <w:p w14:paraId="5FBA1CDF" w14:textId="77777777" w:rsidR="00984995" w:rsidRPr="00984995" w:rsidRDefault="00984995" w:rsidP="009D412D">
      <w:pPr>
        <w:spacing w:line="240" w:lineRule="auto"/>
        <w:rPr>
          <w:rFonts w:asciiTheme="majorHAnsi" w:hAnsiTheme="majorHAnsi" w:cstheme="majorHAnsi"/>
          <w:i/>
          <w:iCs/>
          <w:color w:val="3C78D8"/>
          <w:sz w:val="20"/>
          <w:szCs w:val="20"/>
        </w:rPr>
      </w:pPr>
    </w:p>
    <w:p w14:paraId="0201E21D" w14:textId="5C142C68" w:rsidR="009D412D" w:rsidRPr="00984995" w:rsidRDefault="009D412D" w:rsidP="009D412D">
      <w:pPr>
        <w:spacing w:line="240" w:lineRule="auto"/>
        <w:rPr>
          <w:rFonts w:asciiTheme="majorHAnsi" w:eastAsia="Times New Roman" w:hAnsiTheme="majorHAnsi" w:cstheme="majorHAnsi"/>
          <w:b/>
          <w:bCs/>
          <w:i/>
          <w:iCs/>
          <w:color w:val="000000"/>
          <w:sz w:val="20"/>
          <w:szCs w:val="20"/>
          <w:shd w:val="clear" w:color="auto" w:fill="FFFFFF"/>
        </w:rPr>
      </w:pPr>
      <w:r w:rsidRPr="00984995">
        <w:rPr>
          <w:rFonts w:asciiTheme="majorHAnsi" w:eastAsia="Times New Roman" w:hAnsiTheme="majorHAnsi" w:cstheme="majorHAnsi"/>
          <w:b/>
          <w:bCs/>
          <w:i/>
          <w:iCs/>
          <w:color w:val="000000"/>
          <w:sz w:val="20"/>
          <w:szCs w:val="20"/>
          <w:shd w:val="clear" w:color="auto" w:fill="FFFFFF"/>
        </w:rPr>
        <w:t xml:space="preserve">Dartmouth Cancer Center: </w:t>
      </w:r>
      <w:hyperlink r:id="rId9" w:history="1">
        <w:r w:rsidRPr="00984995">
          <w:rPr>
            <w:rStyle w:val="Hyperlink"/>
            <w:rFonts w:asciiTheme="majorHAnsi" w:eastAsia="Times New Roman" w:hAnsiTheme="majorHAnsi" w:cstheme="majorHAnsi"/>
            <w:i/>
            <w:iCs/>
            <w:sz w:val="20"/>
            <w:szCs w:val="20"/>
            <w:shd w:val="clear" w:color="auto" w:fill="FFFFFF"/>
          </w:rPr>
          <w:t>Dartmouth Cancer Center</w:t>
        </w:r>
      </w:hyperlink>
      <w:r w:rsidRPr="00984995">
        <w:rPr>
          <w:rFonts w:asciiTheme="majorHAnsi" w:eastAsia="Times New Roman" w:hAnsiTheme="majorHAnsi" w:cstheme="majorHAnsi"/>
          <w:i/>
          <w:iCs/>
          <w:color w:val="000000"/>
          <w:sz w:val="20"/>
          <w:szCs w:val="20"/>
          <w:shd w:val="clear" w:color="auto" w:fill="FFFFFF"/>
        </w:rPr>
        <w:t xml:space="preserve"> combines advanced cancer research at </w:t>
      </w:r>
      <w:hyperlink r:id="rId10" w:history="1">
        <w:r w:rsidRPr="00984995">
          <w:rPr>
            <w:rStyle w:val="Hyperlink"/>
            <w:rFonts w:asciiTheme="majorHAnsi" w:eastAsia="Times New Roman" w:hAnsiTheme="majorHAnsi" w:cstheme="majorHAnsi"/>
            <w:i/>
            <w:iCs/>
            <w:sz w:val="20"/>
            <w:szCs w:val="20"/>
            <w:shd w:val="clear" w:color="auto" w:fill="FFFFFF"/>
          </w:rPr>
          <w:t>Dartmouth</w:t>
        </w:r>
      </w:hyperlink>
      <w:r w:rsidRPr="00984995">
        <w:rPr>
          <w:rFonts w:asciiTheme="majorHAnsi" w:eastAsia="Times New Roman" w:hAnsiTheme="majorHAnsi" w:cstheme="majorHAnsi"/>
          <w:i/>
          <w:iCs/>
          <w:color w:val="000000"/>
          <w:sz w:val="20"/>
          <w:szCs w:val="20"/>
          <w:shd w:val="clear" w:color="auto" w:fill="FFFFFF"/>
        </w:rPr>
        <w:t xml:space="preserve"> and the </w:t>
      </w:r>
      <w:hyperlink r:id="rId11" w:history="1">
        <w:r w:rsidRPr="00984995">
          <w:rPr>
            <w:rStyle w:val="Hyperlink"/>
            <w:rFonts w:asciiTheme="majorHAnsi" w:eastAsia="Times New Roman" w:hAnsiTheme="majorHAnsi" w:cstheme="majorHAnsi"/>
            <w:i/>
            <w:iCs/>
            <w:sz w:val="20"/>
            <w:szCs w:val="20"/>
            <w:shd w:val="clear" w:color="auto" w:fill="FFFFFF"/>
          </w:rPr>
          <w:t>Geisel School of Medicine,</w:t>
        </w:r>
      </w:hyperlink>
      <w:r w:rsidRPr="00984995">
        <w:rPr>
          <w:rFonts w:asciiTheme="majorHAnsi" w:eastAsia="Times New Roman" w:hAnsiTheme="majorHAnsi" w:cstheme="majorHAnsi"/>
          <w:i/>
          <w:iCs/>
          <w:color w:val="000000"/>
          <w:sz w:val="20"/>
          <w:szCs w:val="20"/>
          <w:shd w:val="clear" w:color="auto" w:fill="FFFFFF"/>
        </w:rPr>
        <w:t xml:space="preserve"> with award-winning, personalized, and compassionate patient-centered cancer care and clinical trials based at the Norris Cotton Cancer Care Pavilion at Dartmouth Health’s </w:t>
      </w:r>
      <w:hyperlink r:id="rId12" w:history="1">
        <w:r w:rsidRPr="00984995">
          <w:rPr>
            <w:rStyle w:val="Hyperlink"/>
            <w:rFonts w:asciiTheme="majorHAnsi" w:eastAsia="Times New Roman" w:hAnsiTheme="majorHAnsi" w:cstheme="majorHAnsi"/>
            <w:i/>
            <w:iCs/>
            <w:sz w:val="20"/>
            <w:szCs w:val="20"/>
            <w:shd w:val="clear" w:color="auto" w:fill="FFFFFF"/>
          </w:rPr>
          <w:t>Dartmouth Hitchcock Medical Center.</w:t>
        </w:r>
      </w:hyperlink>
      <w:r w:rsidRPr="00984995">
        <w:rPr>
          <w:rFonts w:asciiTheme="majorHAnsi" w:eastAsia="Times New Roman" w:hAnsiTheme="majorHAnsi" w:cstheme="majorHAnsi"/>
          <w:i/>
          <w:iCs/>
          <w:color w:val="000000"/>
          <w:sz w:val="20"/>
          <w:szCs w:val="20"/>
          <w:shd w:val="clear" w:color="auto" w:fill="FFFFFF"/>
        </w:rPr>
        <w:t xml:space="preserve"> With 14 locations around New Hampshire and Vermont, Dartmouth Cancer Center is one of only 56 National Cancer Institute-designated Comprehensive Cancer Centers. Each year the Dartmouth Cancer Center schedules 74,000 appointments seeing more than 4,500 newly diagnosed patients, and currently offers patients more than 240 active clinical trials. Celebrating its 50th anniversary in 2022, Dartmouth Cancer Center remains committed to excellence, outreach and education. We strive to prevent and cure cancer, enhance survivorship and promote cancer health equity through pioneering interdisciplinary research and collaborations. Learn more at </w:t>
      </w:r>
      <w:hyperlink r:id="rId13" w:history="1">
        <w:r w:rsidRPr="00984995">
          <w:rPr>
            <w:rStyle w:val="Hyperlink"/>
            <w:rFonts w:asciiTheme="majorHAnsi" w:eastAsia="Times New Roman" w:hAnsiTheme="majorHAnsi" w:cstheme="majorHAnsi"/>
            <w:i/>
            <w:iCs/>
            <w:sz w:val="20"/>
            <w:szCs w:val="20"/>
            <w:shd w:val="clear" w:color="auto" w:fill="FFFFFF"/>
          </w:rPr>
          <w:t>http://cancer.dartmouth.edu</w:t>
        </w:r>
      </w:hyperlink>
      <w:r w:rsidRPr="00984995">
        <w:rPr>
          <w:rFonts w:asciiTheme="majorHAnsi" w:eastAsia="Times New Roman" w:hAnsiTheme="majorHAnsi" w:cstheme="majorHAnsi"/>
          <w:i/>
          <w:iCs/>
          <w:color w:val="000000"/>
          <w:sz w:val="20"/>
          <w:szCs w:val="20"/>
          <w:shd w:val="clear" w:color="auto" w:fill="FFFFFF"/>
        </w:rPr>
        <w:t xml:space="preserve">. </w:t>
      </w:r>
    </w:p>
    <w:p w14:paraId="1D4C20EB" w14:textId="77777777" w:rsidR="009D412D" w:rsidRPr="00984995" w:rsidRDefault="009D412D" w:rsidP="009D412D">
      <w:pPr>
        <w:spacing w:line="240" w:lineRule="auto"/>
        <w:rPr>
          <w:rFonts w:asciiTheme="majorHAnsi" w:eastAsia="Times New Roman" w:hAnsiTheme="majorHAnsi" w:cstheme="majorHAnsi"/>
          <w:b/>
          <w:bCs/>
          <w:i/>
          <w:iCs/>
          <w:color w:val="000000"/>
          <w:sz w:val="20"/>
          <w:szCs w:val="20"/>
          <w:shd w:val="clear" w:color="auto" w:fill="FFFFFF"/>
        </w:rPr>
      </w:pPr>
    </w:p>
    <w:p w14:paraId="204476A9" w14:textId="14C98FCC" w:rsidR="0098149D" w:rsidRPr="0098149D" w:rsidRDefault="0098149D" w:rsidP="0098149D">
      <w:pPr>
        <w:spacing w:line="240" w:lineRule="auto"/>
        <w:rPr>
          <w:rFonts w:ascii="Calibri" w:hAnsi="Calibri" w:cs="Calibri"/>
          <w:i/>
          <w:iCs/>
          <w:color w:val="191919"/>
          <w:sz w:val="20"/>
          <w:szCs w:val="20"/>
        </w:rPr>
      </w:pPr>
      <w:r w:rsidRPr="0098149D">
        <w:rPr>
          <w:rFonts w:ascii="Calibri" w:eastAsia="Times New Roman" w:hAnsi="Calibri" w:cs="Calibri"/>
          <w:b/>
          <w:bCs/>
          <w:i/>
          <w:iCs/>
          <w:color w:val="000000"/>
          <w:sz w:val="20"/>
          <w:szCs w:val="20"/>
          <w:shd w:val="clear" w:color="auto" w:fill="FFFFFF"/>
        </w:rPr>
        <w:t>University of Vermont Cancer Center</w:t>
      </w:r>
      <w:r w:rsidRPr="0098149D">
        <w:rPr>
          <w:rFonts w:ascii="Calibri" w:eastAsia="Times New Roman" w:hAnsi="Calibri" w:cs="Calibri"/>
          <w:i/>
          <w:iCs/>
          <w:color w:val="000000"/>
          <w:sz w:val="20"/>
          <w:szCs w:val="20"/>
        </w:rPr>
        <w:t xml:space="preserve">: </w:t>
      </w:r>
      <w:r w:rsidRPr="0098149D">
        <w:rPr>
          <w:rFonts w:ascii="Calibri" w:hAnsi="Calibri" w:cs="Calibri"/>
          <w:i/>
          <w:iCs/>
          <w:color w:val="000000"/>
          <w:sz w:val="20"/>
          <w:szCs w:val="20"/>
          <w:shd w:val="clear" w:color="auto" w:fill="FFFFFF"/>
        </w:rPr>
        <w:t xml:space="preserve">Founded in 1974, the University of Vermont Cancer Center is Vermont’s only not-for-profit comprehensive clinical and research cancer center. The cancer center is located within the University of Vermont </w:t>
      </w:r>
      <w:proofErr w:type="spellStart"/>
      <w:r w:rsidRPr="0098149D">
        <w:rPr>
          <w:rFonts w:ascii="Calibri" w:hAnsi="Calibri" w:cs="Calibri"/>
          <w:i/>
          <w:iCs/>
          <w:color w:val="000000"/>
          <w:sz w:val="20"/>
          <w:szCs w:val="20"/>
          <w:shd w:val="clear" w:color="auto" w:fill="FFFFFF"/>
        </w:rPr>
        <w:t>Larner</w:t>
      </w:r>
      <w:proofErr w:type="spellEnd"/>
      <w:r w:rsidRPr="0098149D">
        <w:rPr>
          <w:rFonts w:ascii="Calibri" w:hAnsi="Calibri" w:cs="Calibri"/>
          <w:i/>
          <w:iCs/>
          <w:color w:val="000000"/>
          <w:sz w:val="20"/>
          <w:szCs w:val="20"/>
          <w:shd w:val="clear" w:color="auto" w:fill="FFFFFF"/>
        </w:rPr>
        <w:t xml:space="preserve"> College of Medicine and enjoys a clinical partnership with the University of Vermont Health Network.</w:t>
      </w:r>
      <w:r w:rsidRPr="0098149D">
        <w:rPr>
          <w:rFonts w:ascii="Calibri" w:hAnsi="Calibri" w:cs="Calibri"/>
          <w:i/>
          <w:iCs/>
          <w:color w:val="000000"/>
          <w:sz w:val="20"/>
          <w:szCs w:val="20"/>
        </w:rPr>
        <w:t> Drawing on the expertise of more than 180 research and clinical members, t</w:t>
      </w:r>
      <w:r w:rsidRPr="0098149D">
        <w:rPr>
          <w:rFonts w:ascii="Calibri" w:hAnsi="Calibri" w:cs="Calibri"/>
          <w:i/>
          <w:iCs/>
          <w:color w:val="000000"/>
          <w:sz w:val="20"/>
          <w:szCs w:val="20"/>
          <w:shd w:val="clear" w:color="auto" w:fill="FFFFFF"/>
        </w:rPr>
        <w:t>he center works to reduce the burden of cancer in Vermont, northeastern New York and across northern New England, through research, outstanding clinical care, community outreach, and education.</w:t>
      </w:r>
      <w:r w:rsidRPr="0098149D">
        <w:rPr>
          <w:rStyle w:val="apple-converted-space"/>
          <w:rFonts w:ascii="Calibri" w:hAnsi="Calibri" w:cs="Calibri"/>
          <w:i/>
          <w:iCs/>
          <w:color w:val="000000"/>
          <w:sz w:val="20"/>
          <w:szCs w:val="20"/>
          <w:shd w:val="clear" w:color="auto" w:fill="FFFFFF"/>
        </w:rPr>
        <w:t> </w:t>
      </w:r>
      <w:r w:rsidRPr="0098149D">
        <w:rPr>
          <w:rFonts w:ascii="Calibri" w:hAnsi="Calibri" w:cs="Calibri"/>
          <w:i/>
          <w:iCs/>
          <w:color w:val="191919"/>
          <w:sz w:val="20"/>
          <w:szCs w:val="20"/>
        </w:rPr>
        <w:t>For more information please go to:</w:t>
      </w:r>
      <w:r w:rsidRPr="0098149D">
        <w:rPr>
          <w:rStyle w:val="apple-converted-space"/>
          <w:rFonts w:ascii="Calibri" w:hAnsi="Calibri" w:cs="Calibri"/>
          <w:i/>
          <w:iCs/>
          <w:color w:val="191919"/>
          <w:sz w:val="20"/>
          <w:szCs w:val="20"/>
        </w:rPr>
        <w:t> </w:t>
      </w:r>
      <w:hyperlink r:id="rId14" w:tooltip="Original URL:&#10;http://www.vermontcancer.org/&#10;&#10;Click to follow link." w:history="1">
        <w:r w:rsidRPr="0098149D">
          <w:rPr>
            <w:rStyle w:val="Hyperlink"/>
            <w:rFonts w:ascii="Calibri" w:hAnsi="Calibri" w:cs="Calibri"/>
            <w:i/>
            <w:iCs/>
            <w:sz w:val="20"/>
            <w:szCs w:val="20"/>
          </w:rPr>
          <w:t>www.vermontcancer.org</w:t>
        </w:r>
      </w:hyperlink>
      <w:r w:rsidRPr="0098149D">
        <w:rPr>
          <w:rFonts w:ascii="Calibri" w:hAnsi="Calibri" w:cs="Calibri"/>
          <w:i/>
          <w:iCs/>
          <w:color w:val="191919"/>
          <w:sz w:val="20"/>
          <w:szCs w:val="20"/>
        </w:rPr>
        <w:t>.</w:t>
      </w:r>
    </w:p>
    <w:p w14:paraId="2F3792AB" w14:textId="77777777" w:rsidR="009D412D" w:rsidRPr="00984995" w:rsidRDefault="009D412D" w:rsidP="009D412D">
      <w:pPr>
        <w:spacing w:line="240" w:lineRule="auto"/>
        <w:rPr>
          <w:rFonts w:asciiTheme="majorHAnsi" w:hAnsiTheme="majorHAnsi" w:cstheme="majorHAnsi"/>
          <w:i/>
          <w:iCs/>
          <w:sz w:val="20"/>
          <w:szCs w:val="20"/>
        </w:rPr>
      </w:pPr>
    </w:p>
    <w:p w14:paraId="02027C2C" w14:textId="77777777" w:rsidR="009D412D" w:rsidRPr="00984995" w:rsidRDefault="009D412D" w:rsidP="009D412D">
      <w:pPr>
        <w:spacing w:line="240" w:lineRule="auto"/>
        <w:rPr>
          <w:rFonts w:asciiTheme="majorHAnsi" w:hAnsiTheme="majorHAnsi" w:cstheme="majorHAnsi"/>
          <w:i/>
          <w:iCs/>
          <w:sz w:val="20"/>
          <w:szCs w:val="20"/>
        </w:rPr>
      </w:pPr>
      <w:r w:rsidRPr="00984995">
        <w:rPr>
          <w:rFonts w:asciiTheme="majorHAnsi" w:hAnsiTheme="majorHAnsi" w:cstheme="majorHAnsi"/>
          <w:b/>
          <w:bCs/>
          <w:i/>
          <w:iCs/>
          <w:sz w:val="20"/>
          <w:szCs w:val="20"/>
        </w:rPr>
        <w:t>IMPACT Melanoma</w:t>
      </w:r>
      <w:r w:rsidRPr="00984995">
        <w:rPr>
          <w:rFonts w:asciiTheme="majorHAnsi" w:hAnsiTheme="majorHAnsi" w:cstheme="majorHAnsi"/>
          <w:i/>
          <w:iCs/>
          <w:sz w:val="20"/>
          <w:szCs w:val="20"/>
        </w:rPr>
        <w:t xml:space="preserve">: IMPACT Melanoma, a national non-profit 501(c)(3) organization, is the nation’s leading non-profit dedicated to significantly reducing melanoma in the United States and saving lives. With a focus on prevention education programs that include customized and integrated programs for communities, IMPACT Melanoma is committed to supporting melanoma patients and their families and advocating for and influencing urban development policies to address shade equity in America. To learn more about IMPACT Melanoma, visit </w:t>
      </w:r>
      <w:hyperlink r:id="rId15" w:history="1">
        <w:r w:rsidRPr="00984995">
          <w:rPr>
            <w:rStyle w:val="Hyperlink"/>
            <w:rFonts w:asciiTheme="majorHAnsi" w:hAnsiTheme="majorHAnsi" w:cstheme="majorHAnsi"/>
            <w:i/>
            <w:iCs/>
            <w:sz w:val="20"/>
            <w:szCs w:val="20"/>
          </w:rPr>
          <w:t>https://impactmelanoma.org</w:t>
        </w:r>
      </w:hyperlink>
      <w:r w:rsidRPr="00984995">
        <w:rPr>
          <w:rFonts w:asciiTheme="majorHAnsi" w:hAnsiTheme="majorHAnsi" w:cstheme="majorHAnsi"/>
          <w:i/>
          <w:iCs/>
          <w:sz w:val="20"/>
          <w:szCs w:val="20"/>
        </w:rPr>
        <w:t xml:space="preserve">. </w:t>
      </w:r>
    </w:p>
    <w:p w14:paraId="3462537D" w14:textId="77777777" w:rsidR="009D412D" w:rsidRPr="00984995" w:rsidRDefault="009D412D" w:rsidP="009D412D">
      <w:pPr>
        <w:spacing w:line="240" w:lineRule="auto"/>
        <w:rPr>
          <w:rFonts w:asciiTheme="majorHAnsi" w:hAnsiTheme="majorHAnsi" w:cstheme="majorHAnsi"/>
          <w:i/>
          <w:iCs/>
          <w:sz w:val="20"/>
          <w:szCs w:val="20"/>
        </w:rPr>
      </w:pPr>
    </w:p>
    <w:p w14:paraId="3B29C265" w14:textId="77777777" w:rsidR="009D412D" w:rsidRPr="00AD3B0A" w:rsidRDefault="009D412D" w:rsidP="009D412D">
      <w:pPr>
        <w:spacing w:line="240" w:lineRule="auto"/>
        <w:jc w:val="center"/>
        <w:rPr>
          <w:rFonts w:asciiTheme="majorHAnsi" w:hAnsiTheme="majorHAnsi" w:cstheme="majorHAnsi"/>
          <w:sz w:val="24"/>
          <w:szCs w:val="24"/>
        </w:rPr>
      </w:pPr>
      <w:r w:rsidRPr="00AD3B0A">
        <w:rPr>
          <w:rFonts w:asciiTheme="majorHAnsi" w:hAnsiTheme="majorHAnsi" w:cstheme="majorHAnsi"/>
          <w:sz w:val="24"/>
          <w:szCs w:val="24"/>
        </w:rPr>
        <w:t># # #</w:t>
      </w:r>
    </w:p>
    <w:p w14:paraId="4C138152" w14:textId="77777777" w:rsidR="009D412D" w:rsidRPr="00AD3B0A" w:rsidRDefault="009D412D" w:rsidP="009D412D">
      <w:pPr>
        <w:jc w:val="center"/>
        <w:rPr>
          <w:rFonts w:asciiTheme="majorHAnsi" w:hAnsiTheme="majorHAnsi" w:cstheme="majorHAnsi"/>
          <w:sz w:val="24"/>
          <w:szCs w:val="24"/>
        </w:rPr>
      </w:pPr>
    </w:p>
    <w:p w14:paraId="20C58BE2" w14:textId="77777777" w:rsidR="00DF7CE2" w:rsidRPr="00AD3B0A" w:rsidRDefault="00DF7CE2">
      <w:pPr>
        <w:jc w:val="center"/>
        <w:rPr>
          <w:rFonts w:asciiTheme="majorHAnsi" w:hAnsiTheme="majorHAnsi" w:cstheme="majorHAnsi"/>
          <w:sz w:val="24"/>
          <w:szCs w:val="24"/>
        </w:rPr>
      </w:pPr>
    </w:p>
    <w:sectPr w:rsidR="00DF7CE2" w:rsidRPr="00AD3B0A">
      <w:headerReference w:type="default" r:id="rId1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E90E6" w14:textId="77777777" w:rsidR="000E547A" w:rsidRDefault="000E547A" w:rsidP="00AF17C0">
      <w:pPr>
        <w:spacing w:line="240" w:lineRule="auto"/>
      </w:pPr>
      <w:r>
        <w:separator/>
      </w:r>
    </w:p>
  </w:endnote>
  <w:endnote w:type="continuationSeparator" w:id="0">
    <w:p w14:paraId="14D86A2E" w14:textId="77777777" w:rsidR="000E547A" w:rsidRDefault="000E547A" w:rsidP="00AF17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8F826" w14:textId="77777777" w:rsidR="000E547A" w:rsidRDefault="000E547A" w:rsidP="00AF17C0">
      <w:pPr>
        <w:spacing w:line="240" w:lineRule="auto"/>
      </w:pPr>
      <w:r>
        <w:separator/>
      </w:r>
    </w:p>
  </w:footnote>
  <w:footnote w:type="continuationSeparator" w:id="0">
    <w:p w14:paraId="2C38845E" w14:textId="77777777" w:rsidR="000E547A" w:rsidRDefault="000E547A" w:rsidP="00AF17C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73EB" w14:textId="45735FB5" w:rsidR="00AF17C0" w:rsidRPr="00344773" w:rsidRDefault="00AF17C0">
    <w:pPr>
      <w:pStyle w:val="Header"/>
      <w:rPr>
        <w:b/>
        <w:bCs/>
        <w:color w:val="FF0000"/>
        <w:lang w:val="en-US"/>
      </w:rPr>
    </w:pPr>
    <w:r w:rsidRPr="00344773">
      <w:rPr>
        <w:b/>
        <w:bCs/>
        <w:color w:val="FF0000"/>
        <w:lang w:val="en-US"/>
      </w:rPr>
      <w:t>[Insert Your Logo]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CE2"/>
    <w:rsid w:val="000A6DBA"/>
    <w:rsid w:val="000E24A1"/>
    <w:rsid w:val="000E547A"/>
    <w:rsid w:val="00147490"/>
    <w:rsid w:val="00193A1C"/>
    <w:rsid w:val="001C34B6"/>
    <w:rsid w:val="002367D9"/>
    <w:rsid w:val="00282F2D"/>
    <w:rsid w:val="00294669"/>
    <w:rsid w:val="00344773"/>
    <w:rsid w:val="00420B25"/>
    <w:rsid w:val="004E0544"/>
    <w:rsid w:val="005753AE"/>
    <w:rsid w:val="006A5289"/>
    <w:rsid w:val="007256F5"/>
    <w:rsid w:val="007B7590"/>
    <w:rsid w:val="007C47DE"/>
    <w:rsid w:val="008619F4"/>
    <w:rsid w:val="0093729C"/>
    <w:rsid w:val="0098149D"/>
    <w:rsid w:val="00984995"/>
    <w:rsid w:val="009D412D"/>
    <w:rsid w:val="00AD3B0A"/>
    <w:rsid w:val="00AF17C0"/>
    <w:rsid w:val="00B9617D"/>
    <w:rsid w:val="00BD3176"/>
    <w:rsid w:val="00BE002E"/>
    <w:rsid w:val="00C672B9"/>
    <w:rsid w:val="00CB0108"/>
    <w:rsid w:val="00CC1A74"/>
    <w:rsid w:val="00CD05F8"/>
    <w:rsid w:val="00CD1254"/>
    <w:rsid w:val="00D578D8"/>
    <w:rsid w:val="00D6484B"/>
    <w:rsid w:val="00D72928"/>
    <w:rsid w:val="00DC1522"/>
    <w:rsid w:val="00DC1FEA"/>
    <w:rsid w:val="00DF7CE2"/>
    <w:rsid w:val="00EB38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58BD0"/>
  <w15:docId w15:val="{A642A91C-D995-42C2-BE8F-3AF63A9F6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B7590"/>
    <w:pPr>
      <w:spacing w:line="240" w:lineRule="auto"/>
    </w:pPr>
  </w:style>
  <w:style w:type="character" w:styleId="Hyperlink">
    <w:name w:val="Hyperlink"/>
    <w:basedOn w:val="DefaultParagraphFont"/>
    <w:uiPriority w:val="99"/>
    <w:unhideWhenUsed/>
    <w:rsid w:val="009D412D"/>
    <w:rPr>
      <w:color w:val="0000FF" w:themeColor="hyperlink"/>
      <w:u w:val="single"/>
    </w:rPr>
  </w:style>
  <w:style w:type="paragraph" w:styleId="Header">
    <w:name w:val="header"/>
    <w:basedOn w:val="Normal"/>
    <w:link w:val="HeaderChar"/>
    <w:uiPriority w:val="99"/>
    <w:unhideWhenUsed/>
    <w:rsid w:val="00AF17C0"/>
    <w:pPr>
      <w:tabs>
        <w:tab w:val="center" w:pos="4680"/>
        <w:tab w:val="right" w:pos="9360"/>
      </w:tabs>
      <w:spacing w:line="240" w:lineRule="auto"/>
    </w:pPr>
  </w:style>
  <w:style w:type="character" w:customStyle="1" w:styleId="HeaderChar">
    <w:name w:val="Header Char"/>
    <w:basedOn w:val="DefaultParagraphFont"/>
    <w:link w:val="Header"/>
    <w:uiPriority w:val="99"/>
    <w:rsid w:val="00AF17C0"/>
  </w:style>
  <w:style w:type="paragraph" w:styleId="Footer">
    <w:name w:val="footer"/>
    <w:basedOn w:val="Normal"/>
    <w:link w:val="FooterChar"/>
    <w:uiPriority w:val="99"/>
    <w:unhideWhenUsed/>
    <w:rsid w:val="00AF17C0"/>
    <w:pPr>
      <w:tabs>
        <w:tab w:val="center" w:pos="4680"/>
        <w:tab w:val="right" w:pos="9360"/>
      </w:tabs>
      <w:spacing w:line="240" w:lineRule="auto"/>
    </w:pPr>
  </w:style>
  <w:style w:type="character" w:customStyle="1" w:styleId="FooterChar">
    <w:name w:val="Footer Char"/>
    <w:basedOn w:val="DefaultParagraphFont"/>
    <w:link w:val="Footer"/>
    <w:uiPriority w:val="99"/>
    <w:rsid w:val="00AF17C0"/>
  </w:style>
  <w:style w:type="paragraph" w:styleId="CommentSubject">
    <w:name w:val="annotation subject"/>
    <w:basedOn w:val="CommentText"/>
    <w:next w:val="CommentText"/>
    <w:link w:val="CommentSubjectChar"/>
    <w:uiPriority w:val="99"/>
    <w:semiHidden/>
    <w:unhideWhenUsed/>
    <w:rsid w:val="00CD05F8"/>
    <w:rPr>
      <w:b/>
      <w:bCs/>
    </w:rPr>
  </w:style>
  <w:style w:type="character" w:customStyle="1" w:styleId="CommentSubjectChar">
    <w:name w:val="Comment Subject Char"/>
    <w:basedOn w:val="CommentTextChar"/>
    <w:link w:val="CommentSubject"/>
    <w:uiPriority w:val="99"/>
    <w:semiHidden/>
    <w:rsid w:val="00CD05F8"/>
    <w:rPr>
      <w:b/>
      <w:bCs/>
      <w:sz w:val="20"/>
      <w:szCs w:val="20"/>
    </w:rPr>
  </w:style>
  <w:style w:type="character" w:customStyle="1" w:styleId="apple-converted-space">
    <w:name w:val="apple-converted-space"/>
    <w:basedOn w:val="DefaultParagraphFont"/>
    <w:rsid w:val="00981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taac.org/" TargetMode="External"/><Relationship Id="rId13" Type="http://schemas.openxmlformats.org/officeDocument/2006/relationships/hyperlink" Target="http://cancer.dartmouth.edu/"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vtaac.org/free-sunscreen-dispenser-initiative/" TargetMode="External"/><Relationship Id="rId12" Type="http://schemas.openxmlformats.org/officeDocument/2006/relationships/hyperlink" Target="https://www.dartmouth-hitchcock.org/"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healthvermont.gov/summer-safety-tips" TargetMode="External"/><Relationship Id="rId11" Type="http://schemas.openxmlformats.org/officeDocument/2006/relationships/hyperlink" Target="https://geiselmed.dartmouth.edu/" TargetMode="External"/><Relationship Id="rId5" Type="http://schemas.openxmlformats.org/officeDocument/2006/relationships/endnotes" Target="endnotes.xml"/><Relationship Id="rId15" Type="http://schemas.openxmlformats.org/officeDocument/2006/relationships/hyperlink" Target="https://impactmelanoma.org" TargetMode="External"/><Relationship Id="rId10" Type="http://schemas.openxmlformats.org/officeDocument/2006/relationships/hyperlink" Target="https://home.dartmouth.edu/" TargetMode="External"/><Relationship Id="rId4" Type="http://schemas.openxmlformats.org/officeDocument/2006/relationships/footnotes" Target="footnotes.xml"/><Relationship Id="rId9" Type="http://schemas.openxmlformats.org/officeDocument/2006/relationships/hyperlink" Target="https://cancer.dartmouth.edu/" TargetMode="External"/><Relationship Id="rId14" Type="http://schemas.openxmlformats.org/officeDocument/2006/relationships/hyperlink" Target="https://nam02.safelinks.protection.outlook.com/?url=http%3A%2F%2Fwww.vermontcancer.org%2F&amp;data=05%7C02%7Channa.snyder%40med.uvm.edu%7C47974f26efb64e6717e508dc7c15b3bf%7Ced03ff7aba9f420480a6b226316c919d%7C0%7C0%7C638521679848089556%7CUnknown%7CTWFpbGZsb3d8eyJWIjoiMC4wLjAwMDAiLCJQIjoiV2luMzIiLCJBTiI6Ik1haWwiLCJXVCI6Mn0%3D%7C0%7C%7C%7C&amp;sdata=YfRK6Wq5hpxXc0y5bTbY3QXENTLJFr9CfVf8gHaJ0xE%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.~WRD0000</Template>
  <TotalTime>1</TotalTime>
  <Pages>2</Pages>
  <Words>918</Words>
  <Characters>5237</Characters>
  <Application>Microsoft Office Word</Application>
  <DocSecurity>0</DocSecurity>
  <Lines>43</Lines>
  <Paragraphs>12</Paragraphs>
  <ScaleCrop>false</ScaleCrop>
  <Company/>
  <LinksUpToDate>false</LinksUpToDate>
  <CharactersWithSpaces>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Mallory, Sharon</dc:creator>
  <cp:lastModifiedBy>Snyder, Hanna</cp:lastModifiedBy>
  <cp:revision>3</cp:revision>
  <dcterms:created xsi:type="dcterms:W3CDTF">2024-05-30T17:16:00Z</dcterms:created>
  <dcterms:modified xsi:type="dcterms:W3CDTF">2024-05-30T17:31:00Z</dcterms:modified>
</cp:coreProperties>
</file>